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AD119" w14:textId="77777777" w:rsidR="00FE0D85" w:rsidRDefault="000421D0" w:rsidP="000421D0">
      <w:pPr>
        <w:ind w:left="3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kk-KZ"/>
        </w:rPr>
        <w:t xml:space="preserve">  </w:t>
      </w:r>
      <w:r w:rsidR="00B669CC">
        <w:rPr>
          <w:rFonts w:ascii="Times New Roman" w:hAnsi="Times New Roman"/>
          <w:i/>
          <w:sz w:val="28"/>
          <w:szCs w:val="28"/>
          <w:lang w:val="kk-KZ"/>
        </w:rPr>
        <w:t xml:space="preserve">    </w:t>
      </w:r>
      <w:r w:rsidR="00FE0D85">
        <w:rPr>
          <w:rFonts w:ascii="Times New Roman" w:hAnsi="Times New Roman"/>
          <w:b/>
          <w:sz w:val="28"/>
          <w:szCs w:val="28"/>
        </w:rPr>
        <w:t>ОЦЕНКА</w:t>
      </w:r>
    </w:p>
    <w:p w14:paraId="3C948386" w14:textId="77777777"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2886848C" w14:textId="77777777"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приказа Министра финансов Республики Казахстан «</w:t>
      </w:r>
      <w:r w:rsidR="000F6380" w:rsidRPr="00252B3E">
        <w:rPr>
          <w:rFonts w:ascii="Times New Roman" w:hAnsi="Times New Roman"/>
          <w:b/>
          <w:sz w:val="28"/>
          <w:szCs w:val="28"/>
        </w:rPr>
        <w:t>О некоторых вопросах, связанных с лицом и (или) структурным подразделением юридического лица, получающими и расходующими деньги и (или) иное имущество от иностранных государств, международных и иностранных организаций, иностранцев и лиц без гражданства, а также об установлении Правил формирования базы данных таких лиц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4B97B2AB" w14:textId="77777777" w:rsidR="00FE0D85" w:rsidRPr="00B669CC" w:rsidRDefault="00B669CC" w:rsidP="00B669CC">
      <w:pPr>
        <w:tabs>
          <w:tab w:val="left" w:pos="4035"/>
        </w:tabs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                                                              </w:t>
      </w:r>
      <w:r w:rsidRPr="00B669CC">
        <w:rPr>
          <w:rFonts w:ascii="Times New Roman" w:hAnsi="Times New Roman"/>
          <w:sz w:val="28"/>
          <w:szCs w:val="28"/>
        </w:rPr>
        <w:t>(далее</w:t>
      </w:r>
      <w:r w:rsidR="00370AC9" w:rsidRPr="00743F0C">
        <w:rPr>
          <w:rFonts w:ascii="Times New Roman" w:hAnsi="Times New Roman"/>
          <w:sz w:val="28"/>
          <w:szCs w:val="28"/>
        </w:rPr>
        <w:t xml:space="preserve"> – </w:t>
      </w:r>
      <w:r w:rsidRPr="00B669CC">
        <w:rPr>
          <w:rFonts w:ascii="Times New Roman" w:hAnsi="Times New Roman"/>
          <w:sz w:val="28"/>
          <w:szCs w:val="28"/>
        </w:rPr>
        <w:t>Проект)</w:t>
      </w:r>
    </w:p>
    <w:p w14:paraId="15AE32B9" w14:textId="77777777" w:rsidR="00FE0D85" w:rsidRPr="00F95909" w:rsidRDefault="00FE0D85" w:rsidP="00FE0D85">
      <w:pPr>
        <w:jc w:val="center"/>
        <w:rPr>
          <w:rFonts w:ascii="Times New Roman" w:hAnsi="Times New Roman"/>
          <w:sz w:val="20"/>
          <w:szCs w:val="28"/>
        </w:rPr>
      </w:pPr>
    </w:p>
    <w:p w14:paraId="56DCAC90" w14:textId="77777777" w:rsidR="00FE0D85" w:rsidRPr="0097137B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137B">
        <w:rPr>
          <w:rFonts w:ascii="Times New Roman" w:hAnsi="Times New Roman"/>
          <w:b/>
          <w:sz w:val="28"/>
          <w:szCs w:val="28"/>
        </w:rPr>
        <w:t>1.</w:t>
      </w:r>
      <w:r w:rsidRPr="0097137B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14:paraId="6AD4E37B" w14:textId="77777777" w:rsidR="00FF3F77" w:rsidRPr="0097137B" w:rsidRDefault="000D05F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D3AF4">
        <w:rPr>
          <w:rFonts w:ascii="Times New Roman" w:hAnsi="Times New Roman"/>
          <w:sz w:val="28"/>
          <w:szCs w:val="28"/>
        </w:rPr>
        <w:t xml:space="preserve">Проект не нарушает конституционные права и </w:t>
      </w:r>
      <w:r w:rsidR="00CD3AF4" w:rsidRPr="00CD3AF4">
        <w:rPr>
          <w:rFonts w:ascii="Times New Roman" w:hAnsi="Times New Roman"/>
          <w:sz w:val="28"/>
          <w:szCs w:val="28"/>
        </w:rPr>
        <w:t xml:space="preserve">подотчётности в сфере использования иностранного финансирования. </w:t>
      </w:r>
      <w:r w:rsidRPr="00CD3AF4">
        <w:rPr>
          <w:rFonts w:ascii="Times New Roman" w:hAnsi="Times New Roman"/>
          <w:sz w:val="28"/>
          <w:szCs w:val="28"/>
        </w:rPr>
        <w:t xml:space="preserve">Он касается исключительно </w:t>
      </w:r>
      <w:r w:rsidR="000F6380" w:rsidRPr="00CD3AF4">
        <w:rPr>
          <w:rFonts w:ascii="Times New Roman" w:eastAsiaTheme="minorHAnsi" w:hAnsi="Times New Roman"/>
          <w:sz w:val="28"/>
          <w:szCs w:val="28"/>
        </w:rPr>
        <w:t>лиц и (или) структурн</w:t>
      </w:r>
      <w:r w:rsidR="000F6380" w:rsidRPr="00CD3AF4">
        <w:rPr>
          <w:rFonts w:ascii="Times New Roman" w:eastAsiaTheme="minorHAnsi" w:hAnsi="Times New Roman"/>
          <w:sz w:val="28"/>
          <w:szCs w:val="28"/>
          <w:lang w:val="kk-KZ"/>
        </w:rPr>
        <w:t xml:space="preserve">ых </w:t>
      </w:r>
      <w:r w:rsidR="000F6380" w:rsidRPr="00CD3AF4">
        <w:rPr>
          <w:rFonts w:ascii="Times New Roman" w:eastAsiaTheme="minorHAnsi" w:hAnsi="Times New Roman"/>
          <w:sz w:val="28"/>
          <w:szCs w:val="28"/>
        </w:rPr>
        <w:t>подразделени</w:t>
      </w:r>
      <w:r w:rsidR="002A307F">
        <w:rPr>
          <w:rFonts w:ascii="Times New Roman" w:eastAsiaTheme="minorHAnsi" w:hAnsi="Times New Roman"/>
          <w:sz w:val="28"/>
          <w:szCs w:val="28"/>
          <w:lang w:val="kk-KZ"/>
        </w:rPr>
        <w:t>й</w:t>
      </w:r>
      <w:r w:rsidR="000F6380" w:rsidRPr="00CD3AF4">
        <w:rPr>
          <w:rFonts w:ascii="Times New Roman" w:eastAsiaTheme="minorHAnsi" w:hAnsi="Times New Roman"/>
          <w:sz w:val="28"/>
          <w:szCs w:val="28"/>
        </w:rPr>
        <w:t xml:space="preserve"> юридического лица, получающими и расходующими деньги и (или) иное имущество от иностранных государств, международных и иностранных организаций, ин</w:t>
      </w:r>
      <w:r w:rsidR="00272DC4" w:rsidRPr="00CD3AF4">
        <w:rPr>
          <w:rFonts w:ascii="Times New Roman" w:eastAsiaTheme="minorHAnsi" w:hAnsi="Times New Roman"/>
          <w:sz w:val="28"/>
          <w:szCs w:val="28"/>
        </w:rPr>
        <w:t>остранцев и лиц без гражданства</w:t>
      </w:r>
      <w:r w:rsidRPr="00CD3AF4">
        <w:rPr>
          <w:rFonts w:ascii="Times New Roman" w:eastAsiaTheme="minorHAnsi" w:hAnsi="Times New Roman"/>
          <w:sz w:val="28"/>
          <w:szCs w:val="28"/>
        </w:rPr>
        <w:t>.</w:t>
      </w:r>
    </w:p>
    <w:p w14:paraId="0427D75B" w14:textId="77777777" w:rsidR="00FE0D85" w:rsidRPr="00CD3AF4" w:rsidRDefault="00370AC9" w:rsidP="00FE0D8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>
        <w:rPr>
          <w:rFonts w:ascii="Times New Roman" w:hAnsi="Times New Roman"/>
          <w:sz w:val="28"/>
          <w:szCs w:val="28"/>
          <w:lang w:val="kk-KZ"/>
        </w:rPr>
        <w:t>П</w:t>
      </w:r>
      <w:r w:rsidR="00C57D15" w:rsidRPr="00CD3AF4">
        <w:rPr>
          <w:rFonts w:ascii="Times New Roman" w:hAnsi="Times New Roman"/>
          <w:sz w:val="28"/>
          <w:szCs w:val="28"/>
        </w:rPr>
        <w:t xml:space="preserve">роекта не вызывает социального напряжения или недовольства в обществе. </w:t>
      </w:r>
      <w:r>
        <w:rPr>
          <w:rFonts w:ascii="Times New Roman" w:hAnsi="Times New Roman"/>
          <w:sz w:val="28"/>
          <w:szCs w:val="28"/>
        </w:rPr>
        <w:t xml:space="preserve">Данный </w:t>
      </w:r>
      <w:r>
        <w:rPr>
          <w:rFonts w:ascii="Times New Roman" w:hAnsi="Times New Roman"/>
          <w:sz w:val="28"/>
          <w:szCs w:val="28"/>
          <w:lang w:val="kk-KZ"/>
        </w:rPr>
        <w:t>П</w:t>
      </w:r>
      <w:r w:rsidR="00FF70CD" w:rsidRPr="00CD3AF4">
        <w:rPr>
          <w:rFonts w:ascii="Times New Roman" w:hAnsi="Times New Roman"/>
          <w:sz w:val="28"/>
          <w:szCs w:val="28"/>
        </w:rPr>
        <w:t>роект направлен на повышени</w:t>
      </w:r>
      <w:r w:rsidR="00FF70CD" w:rsidRPr="00CD3AF4">
        <w:rPr>
          <w:rFonts w:ascii="Times New Roman" w:hAnsi="Times New Roman"/>
          <w:sz w:val="28"/>
          <w:szCs w:val="28"/>
          <w:lang w:val="kk-KZ"/>
        </w:rPr>
        <w:t>е</w:t>
      </w:r>
      <w:r w:rsidR="00FF70CD" w:rsidRPr="00CD3AF4">
        <w:rPr>
          <w:rFonts w:ascii="Times New Roman" w:hAnsi="Times New Roman"/>
          <w:sz w:val="28"/>
          <w:szCs w:val="28"/>
        </w:rPr>
        <w:t xml:space="preserve"> уровня доверия граждан как к государству, так и неправительственным организациям.</w:t>
      </w:r>
    </w:p>
    <w:p w14:paraId="077D604E" w14:textId="77777777" w:rsidR="00FF70CD" w:rsidRDefault="00FF70CD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D3AF4">
        <w:rPr>
          <w:rFonts w:ascii="Times New Roman" w:hAnsi="Times New Roman"/>
          <w:sz w:val="28"/>
          <w:szCs w:val="28"/>
        </w:rPr>
        <w:t xml:space="preserve">Требования о представлении </w:t>
      </w:r>
      <w:r w:rsidR="00370AC9">
        <w:rPr>
          <w:rFonts w:ascii="Times New Roman" w:hAnsi="Times New Roman"/>
          <w:sz w:val="28"/>
          <w:szCs w:val="28"/>
          <w:lang w:val="kk-KZ"/>
        </w:rPr>
        <w:t xml:space="preserve">сведений </w:t>
      </w:r>
      <w:r w:rsidRPr="00CD3AF4">
        <w:rPr>
          <w:rFonts w:ascii="Times New Roman" w:hAnsi="Times New Roman"/>
          <w:sz w:val="28"/>
          <w:szCs w:val="28"/>
        </w:rPr>
        <w:t>о своей деятельности и полученных денежных средствах из иностранных источников соответствует мировой практике.</w:t>
      </w:r>
      <w:r w:rsidRPr="00FF70CD">
        <w:rPr>
          <w:rFonts w:ascii="Times New Roman" w:hAnsi="Times New Roman"/>
          <w:sz w:val="28"/>
          <w:szCs w:val="28"/>
        </w:rPr>
        <w:t xml:space="preserve"> </w:t>
      </w:r>
    </w:p>
    <w:p w14:paraId="6FE4442F" w14:textId="77777777" w:rsidR="00FE0D85" w:rsidRPr="0097137B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137B">
        <w:rPr>
          <w:rFonts w:ascii="Times New Roman" w:hAnsi="Times New Roman"/>
          <w:b/>
          <w:sz w:val="28"/>
          <w:szCs w:val="28"/>
        </w:rPr>
        <w:t>2.</w:t>
      </w:r>
      <w:r w:rsidRPr="0097137B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2318B397" w14:textId="3B3782A6" w:rsidR="003D3B06" w:rsidRPr="000F6380" w:rsidRDefault="000F6380" w:rsidP="000F6380">
      <w:pPr>
        <w:pStyle w:val="a7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D3AF4">
        <w:rPr>
          <w:rFonts w:ascii="Times New Roman" w:hAnsi="Times New Roman" w:cs="Times New Roman"/>
          <w:sz w:val="28"/>
          <w:szCs w:val="28"/>
        </w:rPr>
        <w:t xml:space="preserve">Проект разработан в соответствии </w:t>
      </w:r>
      <w:r w:rsidRPr="00CD3AF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</w:t>
      </w:r>
      <w:r w:rsidR="00370AC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kk-KZ"/>
        </w:rPr>
        <w:t xml:space="preserve"> подпунктом 2) пункта 9</w:t>
      </w:r>
      <w:r w:rsidRPr="00CD3AF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стать</w:t>
      </w:r>
      <w:r w:rsidR="00370AC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kk-KZ"/>
        </w:rPr>
        <w:t>и</w:t>
      </w:r>
      <w:r w:rsidRPr="00CD3AF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56 Налогового кодекса Республики Казахстан.</w:t>
      </w:r>
      <w:r w:rsidR="003D3B06" w:rsidRPr="00CD3AF4">
        <w:rPr>
          <w:rFonts w:ascii="Times New Roman" w:hAnsi="Times New Roman"/>
          <w:sz w:val="28"/>
          <w:szCs w:val="28"/>
        </w:rPr>
        <w:t xml:space="preserve"> Соответственно, он не противоречит Конституции</w:t>
      </w:r>
      <w:r w:rsidR="00C53A94">
        <w:rPr>
          <w:rFonts w:ascii="Times New Roman" w:hAnsi="Times New Roman"/>
          <w:sz w:val="28"/>
          <w:szCs w:val="28"/>
          <w:lang w:val="kk-KZ"/>
        </w:rPr>
        <w:t xml:space="preserve"> Республики Казахстан</w:t>
      </w:r>
      <w:r w:rsidR="003D3B06" w:rsidRPr="00CD3AF4">
        <w:rPr>
          <w:rFonts w:ascii="Times New Roman" w:hAnsi="Times New Roman"/>
          <w:sz w:val="28"/>
          <w:szCs w:val="28"/>
        </w:rPr>
        <w:t xml:space="preserve"> и иным действующим нормативным правовым актам</w:t>
      </w:r>
      <w:r w:rsidR="00C53A94">
        <w:rPr>
          <w:rFonts w:ascii="Times New Roman" w:hAnsi="Times New Roman"/>
          <w:sz w:val="28"/>
          <w:szCs w:val="28"/>
          <w:lang w:val="kk-KZ"/>
        </w:rPr>
        <w:t xml:space="preserve"> Республики Казахстан</w:t>
      </w:r>
      <w:r w:rsidR="003D3B06" w:rsidRPr="00CD3AF4">
        <w:rPr>
          <w:rFonts w:ascii="Times New Roman" w:hAnsi="Times New Roman"/>
          <w:sz w:val="28"/>
          <w:szCs w:val="28"/>
        </w:rPr>
        <w:t>.</w:t>
      </w:r>
    </w:p>
    <w:p w14:paraId="05AE6CB8" w14:textId="77777777" w:rsidR="000E7E7B" w:rsidRPr="0097137B" w:rsidRDefault="00CD3AF4" w:rsidP="003D3B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D3AF4">
        <w:rPr>
          <w:rFonts w:ascii="Times New Roman" w:hAnsi="Times New Roman"/>
          <w:sz w:val="28"/>
          <w:szCs w:val="28"/>
        </w:rPr>
        <w:t xml:space="preserve">Введение утверждённых </w:t>
      </w:r>
      <w:r w:rsidR="00370AC9">
        <w:rPr>
          <w:rFonts w:ascii="Times New Roman" w:hAnsi="Times New Roman"/>
          <w:sz w:val="28"/>
          <w:szCs w:val="28"/>
          <w:lang w:val="kk-KZ"/>
        </w:rPr>
        <w:t>сведений</w:t>
      </w:r>
      <w:r w:rsidRPr="00CD3AF4">
        <w:rPr>
          <w:rFonts w:ascii="Times New Roman" w:hAnsi="Times New Roman"/>
          <w:sz w:val="28"/>
          <w:szCs w:val="28"/>
        </w:rPr>
        <w:t xml:space="preserve"> и единых правил подачи сведений создаст чёткий правовой механизм, исключающий разночтения и обеспечивающий единообразное применение законодательства. Это повысит правовую определённость как для получателей иностранного финансирования, так и для государственных органов, снизит административную нагрузку за счёт унификации процедур и будет способствовать своевременному и добровольному исполнению обязательств.</w:t>
      </w:r>
    </w:p>
    <w:p w14:paraId="0F8D7F8D" w14:textId="77777777" w:rsidR="00111785" w:rsidRPr="0097137B" w:rsidRDefault="00FE0D85" w:rsidP="001117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137B">
        <w:rPr>
          <w:rFonts w:ascii="Times New Roman" w:hAnsi="Times New Roman"/>
          <w:b/>
          <w:sz w:val="28"/>
          <w:szCs w:val="28"/>
        </w:rPr>
        <w:t>3.</w:t>
      </w:r>
      <w:r w:rsidRPr="0097137B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14:paraId="4262FA3F" w14:textId="27C4B42E" w:rsidR="009350AB" w:rsidRDefault="009350AB" w:rsidP="00FE0D85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9350AB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последствия Проект</w:t>
      </w:r>
      <w:r w:rsidR="00D44541" w:rsidRPr="00D4454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350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4541">
        <w:rPr>
          <w:rFonts w:ascii="Times New Roman" w:eastAsia="Times New Roman" w:hAnsi="Times New Roman"/>
          <w:sz w:val="28"/>
          <w:szCs w:val="28"/>
          <w:lang w:val="kk-KZ" w:eastAsia="ru-RU"/>
        </w:rPr>
        <w:t>оцениваются, как умеренные,</w:t>
      </w:r>
      <w:r w:rsidRPr="009350AB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поскольку Проект направлен на установление правил формирования базы данных юридических лиц и их структурных подразделений, а также иных лиц, получающих и/или расходующих средства и имущество от иностранных источников. Проект регламентирует порядок сбора и систематизации соответствующей информации</w:t>
      </w:r>
      <w:r w:rsidR="00EC402D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Pr="009350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0AC9" w:rsidRPr="00C951FE">
        <w:rPr>
          <w:rFonts w:ascii="Times New Roman" w:hAnsi="Times New Roman"/>
          <w:sz w:val="28"/>
          <w:szCs w:val="28"/>
          <w:lang w:val="kk-KZ"/>
        </w:rPr>
        <w:t xml:space="preserve">Целью Проекта является </w:t>
      </w:r>
      <w:r w:rsidR="00370AC9">
        <w:rPr>
          <w:rFonts w:ascii="Times New Roman" w:eastAsia="Times New Roman" w:hAnsi="Times New Roman"/>
          <w:sz w:val="28"/>
          <w:szCs w:val="28"/>
          <w:lang w:val="kk-KZ"/>
        </w:rPr>
        <w:t>установление</w:t>
      </w:r>
      <w:r w:rsidR="00370AC9">
        <w:rPr>
          <w:rFonts w:ascii="Times New Roman" w:eastAsia="Times New Roman" w:hAnsi="Times New Roman"/>
          <w:sz w:val="28"/>
          <w:szCs w:val="28"/>
        </w:rPr>
        <w:t xml:space="preserve"> </w:t>
      </w:r>
      <w:r w:rsidR="00370AC9">
        <w:rPr>
          <w:rFonts w:ascii="Times New Roman" w:eastAsia="Times New Roman" w:hAnsi="Times New Roman"/>
          <w:sz w:val="28"/>
          <w:szCs w:val="28"/>
          <w:lang w:val="kk-KZ"/>
        </w:rPr>
        <w:t>порядка</w:t>
      </w:r>
      <w:r w:rsidR="00370AC9">
        <w:rPr>
          <w:rFonts w:ascii="Times New Roman" w:eastAsia="Times New Roman" w:hAnsi="Times New Roman"/>
          <w:sz w:val="28"/>
          <w:szCs w:val="28"/>
        </w:rPr>
        <w:t xml:space="preserve"> и сроков</w:t>
      </w:r>
      <w:r w:rsidR="00370AC9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="00370AC9">
        <w:rPr>
          <w:rFonts w:ascii="Times New Roman" w:eastAsia="Times New Roman" w:hAnsi="Times New Roman"/>
          <w:sz w:val="28"/>
          <w:szCs w:val="28"/>
        </w:rPr>
        <w:t xml:space="preserve">представления </w:t>
      </w:r>
      <w:r w:rsidR="00370AC9" w:rsidRPr="001E7EDC">
        <w:rPr>
          <w:rFonts w:ascii="Times New Roman" w:eastAsia="Times New Roman" w:hAnsi="Times New Roman"/>
          <w:sz w:val="28"/>
          <w:szCs w:val="28"/>
        </w:rPr>
        <w:t xml:space="preserve">лицами и (или) структурными подразделениями юридических лиц </w:t>
      </w:r>
      <w:r w:rsidR="00370AC9">
        <w:rPr>
          <w:rFonts w:ascii="Times New Roman" w:eastAsia="Times New Roman" w:hAnsi="Times New Roman"/>
          <w:sz w:val="28"/>
          <w:szCs w:val="28"/>
        </w:rPr>
        <w:t xml:space="preserve">сведений </w:t>
      </w:r>
      <w:r w:rsidR="00370AC9">
        <w:rPr>
          <w:rFonts w:ascii="Times New Roman" w:eastAsia="Times New Roman" w:hAnsi="Times New Roman"/>
          <w:sz w:val="28"/>
          <w:szCs w:val="28"/>
          <w:lang w:val="kk-KZ"/>
        </w:rPr>
        <w:t xml:space="preserve">о </w:t>
      </w:r>
      <w:r w:rsidR="00370AC9">
        <w:rPr>
          <w:rFonts w:ascii="Times New Roman" w:eastAsia="Times New Roman" w:hAnsi="Times New Roman"/>
          <w:sz w:val="28"/>
          <w:szCs w:val="28"/>
        </w:rPr>
        <w:t>получении и</w:t>
      </w:r>
      <w:r w:rsidR="00370AC9" w:rsidRPr="001E7EDC">
        <w:rPr>
          <w:rFonts w:ascii="Times New Roman" w:eastAsia="Times New Roman" w:hAnsi="Times New Roman"/>
          <w:sz w:val="28"/>
          <w:szCs w:val="28"/>
        </w:rPr>
        <w:t xml:space="preserve"> расход</w:t>
      </w:r>
      <w:r w:rsidR="00370AC9">
        <w:rPr>
          <w:rFonts w:ascii="Times New Roman" w:eastAsia="Times New Roman" w:hAnsi="Times New Roman"/>
          <w:sz w:val="28"/>
          <w:szCs w:val="28"/>
          <w:lang w:val="kk-KZ"/>
        </w:rPr>
        <w:t xml:space="preserve">овании </w:t>
      </w:r>
      <w:r w:rsidR="00370AC9" w:rsidRPr="001E7EDC">
        <w:rPr>
          <w:rFonts w:ascii="Times New Roman" w:eastAsia="Times New Roman" w:hAnsi="Times New Roman"/>
          <w:sz w:val="28"/>
          <w:szCs w:val="28"/>
        </w:rPr>
        <w:lastRenderedPageBreak/>
        <w:t>дене</w:t>
      </w:r>
      <w:r w:rsidR="00370AC9">
        <w:rPr>
          <w:rFonts w:ascii="Times New Roman" w:eastAsia="Times New Roman" w:hAnsi="Times New Roman"/>
          <w:sz w:val="28"/>
          <w:szCs w:val="28"/>
          <w:lang w:val="kk-KZ"/>
        </w:rPr>
        <w:t>г</w:t>
      </w:r>
      <w:r w:rsidR="00370AC9">
        <w:rPr>
          <w:rFonts w:ascii="Times New Roman" w:eastAsia="Times New Roman" w:hAnsi="Times New Roman"/>
          <w:sz w:val="28"/>
          <w:szCs w:val="28"/>
        </w:rPr>
        <w:t xml:space="preserve"> </w:t>
      </w:r>
      <w:r w:rsidR="00370AC9" w:rsidRPr="001E7EDC">
        <w:rPr>
          <w:rFonts w:ascii="Times New Roman" w:eastAsia="Times New Roman" w:hAnsi="Times New Roman"/>
          <w:sz w:val="28"/>
          <w:szCs w:val="28"/>
        </w:rPr>
        <w:t>и (или) ино</w:t>
      </w:r>
      <w:r w:rsidR="00370AC9">
        <w:rPr>
          <w:rFonts w:ascii="Times New Roman" w:eastAsia="Times New Roman" w:hAnsi="Times New Roman"/>
          <w:sz w:val="28"/>
          <w:szCs w:val="28"/>
          <w:lang w:val="kk-KZ"/>
        </w:rPr>
        <w:t>го</w:t>
      </w:r>
      <w:r w:rsidR="00370AC9" w:rsidRPr="001E7EDC">
        <w:rPr>
          <w:rFonts w:ascii="Times New Roman" w:eastAsia="Times New Roman" w:hAnsi="Times New Roman"/>
          <w:sz w:val="28"/>
          <w:szCs w:val="28"/>
        </w:rPr>
        <w:t xml:space="preserve"> имуществ</w:t>
      </w:r>
      <w:r w:rsidR="00370AC9">
        <w:rPr>
          <w:rFonts w:ascii="Times New Roman" w:eastAsia="Times New Roman" w:hAnsi="Times New Roman"/>
          <w:sz w:val="28"/>
          <w:szCs w:val="28"/>
          <w:lang w:val="kk-KZ"/>
        </w:rPr>
        <w:t>а от</w:t>
      </w:r>
      <w:r w:rsidR="00370AC9">
        <w:rPr>
          <w:rFonts w:ascii="Times New Roman" w:eastAsia="Times New Roman" w:hAnsi="Times New Roman"/>
          <w:sz w:val="28"/>
          <w:szCs w:val="28"/>
        </w:rPr>
        <w:t xml:space="preserve"> иностранных </w:t>
      </w:r>
      <w:r w:rsidR="00370AC9" w:rsidRPr="002C2D1B">
        <w:rPr>
          <w:rFonts w:ascii="Times New Roman" w:eastAsia="Times New Roman" w:hAnsi="Times New Roman"/>
          <w:sz w:val="28"/>
          <w:szCs w:val="28"/>
        </w:rPr>
        <w:t>организаций, иностранцев и лиц без гражданства</w:t>
      </w:r>
      <w:r w:rsidR="00370AC9" w:rsidRPr="001E7EDC">
        <w:rPr>
          <w:rFonts w:ascii="Times New Roman" w:eastAsia="Times New Roman" w:hAnsi="Times New Roman"/>
          <w:sz w:val="28"/>
          <w:szCs w:val="28"/>
        </w:rPr>
        <w:t xml:space="preserve">, </w:t>
      </w:r>
      <w:r w:rsidR="00370AC9">
        <w:rPr>
          <w:rFonts w:ascii="Times New Roman" w:eastAsia="Times New Roman" w:hAnsi="Times New Roman"/>
          <w:sz w:val="28"/>
          <w:szCs w:val="28"/>
          <w:lang w:val="kk-KZ"/>
        </w:rPr>
        <w:t xml:space="preserve">а также формы таких сведений, </w:t>
      </w:r>
      <w:r w:rsidR="00370AC9" w:rsidRPr="005B5E20">
        <w:rPr>
          <w:rFonts w:ascii="Times New Roman" w:eastAsia="Times New Roman" w:hAnsi="Times New Roman"/>
          <w:sz w:val="28"/>
          <w:szCs w:val="28"/>
        </w:rPr>
        <w:t>форм</w:t>
      </w:r>
      <w:r w:rsidR="00370AC9">
        <w:rPr>
          <w:rFonts w:ascii="Times New Roman" w:eastAsia="Times New Roman" w:hAnsi="Times New Roman"/>
          <w:sz w:val="28"/>
          <w:szCs w:val="28"/>
          <w:lang w:val="kk-KZ"/>
        </w:rPr>
        <w:t>ы</w:t>
      </w:r>
      <w:r w:rsidR="00370AC9" w:rsidRPr="005B5E20">
        <w:rPr>
          <w:rFonts w:ascii="Times New Roman" w:eastAsia="Times New Roman" w:hAnsi="Times New Roman"/>
          <w:sz w:val="28"/>
          <w:szCs w:val="28"/>
        </w:rPr>
        <w:t xml:space="preserve"> уведомления органов</w:t>
      </w:r>
      <w:r w:rsidR="00C53A94">
        <w:rPr>
          <w:rFonts w:ascii="Times New Roman" w:eastAsia="Times New Roman" w:hAnsi="Times New Roman"/>
          <w:sz w:val="28"/>
          <w:szCs w:val="28"/>
          <w:lang w:val="kk-KZ"/>
        </w:rPr>
        <w:t xml:space="preserve"> государственных доходов</w:t>
      </w:r>
      <w:r w:rsidR="00833F71">
        <w:rPr>
          <w:rFonts w:ascii="Times New Roman" w:eastAsia="Times New Roman" w:hAnsi="Times New Roman"/>
          <w:sz w:val="28"/>
          <w:szCs w:val="28"/>
          <w:lang w:val="kk-KZ"/>
        </w:rPr>
        <w:t>.</w:t>
      </w:r>
    </w:p>
    <w:p w14:paraId="6A271B4D" w14:textId="77777777" w:rsidR="00833F71" w:rsidRPr="00833F71" w:rsidRDefault="00833F71" w:rsidP="00FE0D85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833F71">
        <w:rPr>
          <w:rFonts w:ascii="Times New Roman" w:eastAsia="Times New Roman" w:hAnsi="Times New Roman"/>
          <w:sz w:val="28"/>
          <w:szCs w:val="28"/>
          <w:lang w:val="kk-KZ" w:eastAsia="ru-RU"/>
        </w:rPr>
        <w:t>Кроме того, в связи с приведением в соответствие с нормами нового Налогового кодекса, проведение разъяснительной работы не возникает, в случае необходимости будет предоставлен пресс-релиз.</w:t>
      </w:r>
    </w:p>
    <w:p w14:paraId="794F3FB2" w14:textId="77777777" w:rsidR="00FE0D85" w:rsidRPr="0097137B" w:rsidRDefault="00FE0D85" w:rsidP="00FE0D85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7137B">
        <w:rPr>
          <w:rFonts w:ascii="Times New Roman" w:hAnsi="Times New Roman"/>
          <w:b/>
          <w:sz w:val="28"/>
          <w:szCs w:val="28"/>
        </w:rPr>
        <w:t>4.</w:t>
      </w:r>
      <w:r w:rsidRPr="0097137B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704B90FD" w14:textId="77777777" w:rsidR="009350AB" w:rsidRDefault="009350AB" w:rsidP="005D437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350AB">
        <w:rPr>
          <w:rFonts w:ascii="Times New Roman" w:hAnsi="Times New Roman"/>
          <w:sz w:val="28"/>
          <w:szCs w:val="28"/>
        </w:rPr>
        <w:t>Принятие Проекта не повлечёт отрицательных социально-экономических, правовых или иных последствий. Напротив, его реализация будет способствовать более эффективному контролю за трансграничными финансовыми операциями, усилению налоговой прозрачности и снижению рисков незаконного финансирования.</w:t>
      </w:r>
    </w:p>
    <w:p w14:paraId="1E062788" w14:textId="77777777" w:rsidR="005D437D" w:rsidRDefault="005D437D" w:rsidP="005D437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437D">
        <w:rPr>
          <w:rFonts w:ascii="Times New Roman" w:hAnsi="Times New Roman"/>
          <w:sz w:val="28"/>
          <w:szCs w:val="28"/>
        </w:rPr>
        <w:t xml:space="preserve">В краткосрочной перспективе внедрение утверждённых форм и </w:t>
      </w:r>
      <w:r w:rsidR="00370AC9">
        <w:rPr>
          <w:rFonts w:ascii="Times New Roman" w:hAnsi="Times New Roman"/>
          <w:sz w:val="28"/>
          <w:szCs w:val="28"/>
          <w:lang w:val="kk-KZ"/>
        </w:rPr>
        <w:t>порядка</w:t>
      </w:r>
      <w:r w:rsidRPr="005D437D">
        <w:rPr>
          <w:rFonts w:ascii="Times New Roman" w:hAnsi="Times New Roman"/>
          <w:sz w:val="28"/>
          <w:szCs w:val="28"/>
        </w:rPr>
        <w:t xml:space="preserve"> позволит упорядочить взаимодействие между получателями иностранного финансирования и органами государственных доходов, обеспечив ясность и предсказуемость процедур. </w:t>
      </w:r>
      <w:r>
        <w:rPr>
          <w:rFonts w:ascii="Times New Roman" w:hAnsi="Times New Roman"/>
          <w:sz w:val="28"/>
          <w:szCs w:val="28"/>
        </w:rPr>
        <w:tab/>
      </w:r>
    </w:p>
    <w:p w14:paraId="6D275C5A" w14:textId="77777777" w:rsidR="00FE0D85" w:rsidRDefault="005D437D" w:rsidP="005D437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437D">
        <w:rPr>
          <w:rFonts w:ascii="Times New Roman" w:hAnsi="Times New Roman"/>
          <w:sz w:val="28"/>
          <w:szCs w:val="28"/>
        </w:rPr>
        <w:t>В долгосрочной перспективе ожидается повышение эффективности финансового контроля, развитие международного сотрудничества и укрепление позиций Казахстана как надёжного партнёра в сфере благотворительных, гуманитарных и социальных проектов.</w:t>
      </w:r>
    </w:p>
    <w:p w14:paraId="1A0EE1A2" w14:textId="5F5F7B65" w:rsidR="00FE0D85" w:rsidRDefault="00FE0D85" w:rsidP="00FE0D85">
      <w:pPr>
        <w:jc w:val="both"/>
        <w:rPr>
          <w:rFonts w:ascii="Times New Roman" w:hAnsi="Times New Roman"/>
          <w:sz w:val="28"/>
          <w:szCs w:val="28"/>
        </w:rPr>
      </w:pPr>
    </w:p>
    <w:p w14:paraId="6D0DC5AE" w14:textId="77777777" w:rsidR="00477CBA" w:rsidRPr="000B543D" w:rsidRDefault="00477CBA" w:rsidP="00FE0D85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47F2BDEC" w14:textId="77777777" w:rsidR="00FF3F77" w:rsidRDefault="00DD6654" w:rsidP="00FE0D85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Министр</w:t>
      </w:r>
      <w:r w:rsidR="00FF3F77">
        <w:rPr>
          <w:rFonts w:ascii="Times New Roman" w:hAnsi="Times New Roman"/>
          <w:b/>
          <w:sz w:val="28"/>
          <w:szCs w:val="28"/>
          <w:lang w:val="kk-KZ"/>
        </w:rPr>
        <w:t xml:space="preserve"> финансов</w:t>
      </w:r>
    </w:p>
    <w:p w14:paraId="466CD7CF" w14:textId="77777777" w:rsidR="00FE0D85" w:rsidRPr="00DD6654" w:rsidRDefault="008A3E7F" w:rsidP="00370AC9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</w:t>
      </w:r>
      <w:r w:rsidR="00FF3F77"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</w:t>
      </w:r>
      <w:r w:rsidR="00FF3F77">
        <w:rPr>
          <w:rFonts w:ascii="Times New Roman" w:hAnsi="Times New Roman"/>
          <w:b/>
          <w:sz w:val="28"/>
          <w:szCs w:val="28"/>
          <w:lang w:val="kk-KZ"/>
        </w:rPr>
        <w:t xml:space="preserve">                 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70AC9">
        <w:rPr>
          <w:rFonts w:ascii="Times New Roman" w:hAnsi="Times New Roman"/>
          <w:b/>
          <w:sz w:val="28"/>
          <w:szCs w:val="28"/>
          <w:lang w:val="kk-KZ"/>
        </w:rPr>
        <w:tab/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М. Такиев</w:t>
      </w:r>
    </w:p>
    <w:p w14:paraId="589FE834" w14:textId="77777777" w:rsidR="00FE0D85" w:rsidRDefault="00FE0D85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99C0216" w14:textId="77777777" w:rsidR="00FE0D85" w:rsidRDefault="00FE0D85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108CEBF" w14:textId="77777777" w:rsidR="00FE0D85" w:rsidRPr="008768D2" w:rsidRDefault="00FE0D85" w:rsidP="00FE0D85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Theme="minorHAnsi" w:hAnsi="Arial" w:cs="Arial"/>
          <w:sz w:val="28"/>
          <w:szCs w:val="28"/>
          <w:lang w:eastAsia="ru-RU"/>
        </w:rPr>
        <w:tab/>
      </w:r>
    </w:p>
    <w:sectPr w:rsidR="00FE0D85" w:rsidRPr="008768D2" w:rsidSect="00370AC9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6D6C24" w16cex:dateUtc="2025-09-11T10:41:00Z"/>
  <w16cex:commentExtensible w16cex:durableId="2C6D6C2F" w16cex:dateUtc="2025-09-11T10:41:00Z"/>
  <w16cex:commentExtensible w16cex:durableId="2C6D6E52" w16cex:dateUtc="2025-09-11T10:50:00Z"/>
  <w16cex:commentExtensible w16cex:durableId="2C6D6E94" w16cex:dateUtc="2025-09-11T10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C86991" w16cid:durableId="2C6D6C24"/>
  <w16cid:commentId w16cid:paraId="4A7CCF3A" w16cid:durableId="2C6D6C2F"/>
  <w16cid:commentId w16cid:paraId="27DEAD0E" w16cid:durableId="2C6D6E52"/>
  <w16cid:commentId w16cid:paraId="0D5A7C74" w16cid:durableId="2C6D6E9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60B850" w14:textId="77777777" w:rsidR="00601610" w:rsidRDefault="00601610" w:rsidP="00370AC9">
      <w:r>
        <w:separator/>
      </w:r>
    </w:p>
  </w:endnote>
  <w:endnote w:type="continuationSeparator" w:id="0">
    <w:p w14:paraId="01D28DCC" w14:textId="77777777" w:rsidR="00601610" w:rsidRDefault="00601610" w:rsidP="0037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715396"/>
      <w:docPartObj>
        <w:docPartGallery w:val="Page Numbers (Bottom of Page)"/>
        <w:docPartUnique/>
      </w:docPartObj>
    </w:sdtPr>
    <w:sdtEndPr/>
    <w:sdtContent>
      <w:p w14:paraId="3BC76055" w14:textId="454B9EB1" w:rsidR="00370AC9" w:rsidRDefault="00370AC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CBA">
          <w:rPr>
            <w:noProof/>
          </w:rPr>
          <w:t>2</w:t>
        </w:r>
        <w:r>
          <w:fldChar w:fldCharType="end"/>
        </w:r>
      </w:p>
    </w:sdtContent>
  </w:sdt>
  <w:p w14:paraId="6AC773F1" w14:textId="77777777" w:rsidR="00370AC9" w:rsidRDefault="00370AC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CC811" w14:textId="77777777" w:rsidR="00601610" w:rsidRDefault="00601610" w:rsidP="00370AC9">
      <w:r>
        <w:separator/>
      </w:r>
    </w:p>
  </w:footnote>
  <w:footnote w:type="continuationSeparator" w:id="0">
    <w:p w14:paraId="2A801B82" w14:textId="77777777" w:rsidR="00601610" w:rsidRDefault="00601610" w:rsidP="00370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7740887"/>
      <w:docPartObj>
        <w:docPartGallery w:val="Page Numbers (Top of Page)"/>
        <w:docPartUnique/>
      </w:docPartObj>
    </w:sdtPr>
    <w:sdtEndPr/>
    <w:sdtContent>
      <w:p w14:paraId="2F7EFB4A" w14:textId="18978C3A" w:rsidR="00370AC9" w:rsidRDefault="00370AC9">
        <w:pPr>
          <w:pStyle w:val="a9"/>
          <w:jc w:val="center"/>
        </w:pPr>
        <w:r w:rsidRPr="00370AC9">
          <w:rPr>
            <w:rFonts w:ascii="Times New Roman" w:hAnsi="Times New Roman"/>
            <w:sz w:val="28"/>
          </w:rPr>
          <w:fldChar w:fldCharType="begin"/>
        </w:r>
        <w:r w:rsidRPr="00370AC9">
          <w:rPr>
            <w:rFonts w:ascii="Times New Roman" w:hAnsi="Times New Roman"/>
            <w:sz w:val="28"/>
          </w:rPr>
          <w:instrText>PAGE   \* MERGEFORMAT</w:instrText>
        </w:r>
        <w:r w:rsidRPr="00370AC9">
          <w:rPr>
            <w:rFonts w:ascii="Times New Roman" w:hAnsi="Times New Roman"/>
            <w:sz w:val="28"/>
          </w:rPr>
          <w:fldChar w:fldCharType="separate"/>
        </w:r>
        <w:r w:rsidR="00477CBA">
          <w:rPr>
            <w:rFonts w:ascii="Times New Roman" w:hAnsi="Times New Roman"/>
            <w:noProof/>
            <w:sz w:val="28"/>
          </w:rPr>
          <w:t>2</w:t>
        </w:r>
        <w:r w:rsidRPr="00370AC9">
          <w:rPr>
            <w:rFonts w:ascii="Times New Roman" w:hAnsi="Times New Roman"/>
            <w:sz w:val="28"/>
          </w:rPr>
          <w:fldChar w:fldCharType="end"/>
        </w:r>
      </w:p>
    </w:sdtContent>
  </w:sdt>
  <w:p w14:paraId="357B02CD" w14:textId="77777777" w:rsidR="00370AC9" w:rsidRDefault="00370AC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D85"/>
    <w:rsid w:val="000421D0"/>
    <w:rsid w:val="00047E97"/>
    <w:rsid w:val="000D05F5"/>
    <w:rsid w:val="000D7AAC"/>
    <w:rsid w:val="000E7E7B"/>
    <w:rsid w:val="000F6380"/>
    <w:rsid w:val="00111785"/>
    <w:rsid w:val="001412E6"/>
    <w:rsid w:val="00272DC4"/>
    <w:rsid w:val="002A307F"/>
    <w:rsid w:val="002C621D"/>
    <w:rsid w:val="00370AC9"/>
    <w:rsid w:val="003D3B06"/>
    <w:rsid w:val="004133FC"/>
    <w:rsid w:val="00471CB3"/>
    <w:rsid w:val="00477CBA"/>
    <w:rsid w:val="00495D8E"/>
    <w:rsid w:val="00587CFD"/>
    <w:rsid w:val="005B505E"/>
    <w:rsid w:val="005D1740"/>
    <w:rsid w:val="005D437D"/>
    <w:rsid w:val="00601610"/>
    <w:rsid w:val="006B7ADC"/>
    <w:rsid w:val="006C4A8E"/>
    <w:rsid w:val="00743F0C"/>
    <w:rsid w:val="007A6D23"/>
    <w:rsid w:val="00833F71"/>
    <w:rsid w:val="008A3E7F"/>
    <w:rsid w:val="009350AB"/>
    <w:rsid w:val="0097137B"/>
    <w:rsid w:val="00977DEE"/>
    <w:rsid w:val="00992B6E"/>
    <w:rsid w:val="00A6017B"/>
    <w:rsid w:val="00B54F3F"/>
    <w:rsid w:val="00B669CC"/>
    <w:rsid w:val="00BD0355"/>
    <w:rsid w:val="00C24E53"/>
    <w:rsid w:val="00C36EE8"/>
    <w:rsid w:val="00C51BB8"/>
    <w:rsid w:val="00C53A94"/>
    <w:rsid w:val="00C57D15"/>
    <w:rsid w:val="00CD3AF4"/>
    <w:rsid w:val="00D40E80"/>
    <w:rsid w:val="00D44541"/>
    <w:rsid w:val="00D62327"/>
    <w:rsid w:val="00DA2044"/>
    <w:rsid w:val="00DD6654"/>
    <w:rsid w:val="00E54A35"/>
    <w:rsid w:val="00E77891"/>
    <w:rsid w:val="00EB5B81"/>
    <w:rsid w:val="00EC0A80"/>
    <w:rsid w:val="00EC402D"/>
    <w:rsid w:val="00EE7780"/>
    <w:rsid w:val="00FA56E4"/>
    <w:rsid w:val="00FC73DA"/>
    <w:rsid w:val="00FE0D85"/>
    <w:rsid w:val="00FF3F77"/>
    <w:rsid w:val="00FF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797A7"/>
  <w15:chartTrackingRefBased/>
  <w15:docId w15:val="{491C98DA-7A99-4DD2-893D-A0479BFA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8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E0D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F3F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1178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1785"/>
    <w:rPr>
      <w:rFonts w:ascii="Segoe UI" w:eastAsia="Calibri" w:hAnsi="Segoe UI" w:cs="Segoe UI"/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0F6380"/>
    <w:pPr>
      <w:spacing w:after="200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0F6380"/>
    <w:rPr>
      <w:rFonts w:eastAsiaTheme="minorEastAsia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70AC9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70AC9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370AC9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70AC9"/>
    <w:rPr>
      <w:rFonts w:ascii="Calibri" w:eastAsia="Calibri" w:hAnsi="Calibri" w:cs="Times New Roman"/>
    </w:rPr>
  </w:style>
  <w:style w:type="character" w:styleId="ad">
    <w:name w:val="annotation reference"/>
    <w:basedOn w:val="a0"/>
    <w:uiPriority w:val="99"/>
    <w:semiHidden/>
    <w:unhideWhenUsed/>
    <w:rsid w:val="00743F0C"/>
    <w:rPr>
      <w:sz w:val="16"/>
      <w:szCs w:val="16"/>
    </w:rPr>
  </w:style>
  <w:style w:type="paragraph" w:styleId="ae">
    <w:name w:val="annotation subject"/>
    <w:basedOn w:val="a7"/>
    <w:next w:val="a7"/>
    <w:link w:val="af"/>
    <w:uiPriority w:val="99"/>
    <w:semiHidden/>
    <w:unhideWhenUsed/>
    <w:rsid w:val="00743F0C"/>
    <w:pPr>
      <w:spacing w:after="0"/>
    </w:pPr>
    <w:rPr>
      <w:rFonts w:ascii="Calibri" w:eastAsia="Calibri" w:hAnsi="Calibri" w:cs="Times New Roman"/>
      <w:b/>
      <w:bCs/>
      <w:lang w:eastAsia="en-US"/>
    </w:rPr>
  </w:style>
  <w:style w:type="character" w:customStyle="1" w:styleId="af">
    <w:name w:val="Тема примечания Знак"/>
    <w:basedOn w:val="a8"/>
    <w:link w:val="ae"/>
    <w:uiPriority w:val="99"/>
    <w:semiHidden/>
    <w:rsid w:val="00743F0C"/>
    <w:rPr>
      <w:rFonts w:ascii="Calibri" w:eastAsia="Calibri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590BC-1CCD-46BA-8F68-84D55C2A7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Аружан Канаткызы Каирбекова</cp:lastModifiedBy>
  <cp:revision>23</cp:revision>
  <cp:lastPrinted>2025-08-07T13:32:00Z</cp:lastPrinted>
  <dcterms:created xsi:type="dcterms:W3CDTF">2025-07-22T10:53:00Z</dcterms:created>
  <dcterms:modified xsi:type="dcterms:W3CDTF">2025-09-26T11:58:00Z</dcterms:modified>
</cp:coreProperties>
</file>